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26" w:rsidRDefault="00310D26" w:rsidP="00310D26">
      <w:pPr>
        <w:adjustRightInd w:val="0"/>
        <w:snapToGrid w:val="0"/>
        <w:spacing w:line="360" w:lineRule="auto"/>
        <w:jc w:val="left"/>
        <w:rPr>
          <w:rFonts w:hAnsiTheme="minorEastAsia" w:cs="Times New Roman"/>
          <w:b/>
          <w:sz w:val="32"/>
          <w:szCs w:val="32"/>
        </w:rPr>
      </w:pPr>
      <w:r>
        <w:rPr>
          <w:rFonts w:ascii="宋体" w:hAnsi="宋体" w:cs="新宋体-18030" w:hint="eastAsia"/>
          <w:b/>
          <w:szCs w:val="21"/>
        </w:rPr>
        <w:t>附件9：</w:t>
      </w:r>
    </w:p>
    <w:p w:rsidR="00771E8A" w:rsidRDefault="00310D26" w:rsidP="00310D26">
      <w:pPr>
        <w:adjustRightInd w:val="0"/>
        <w:snapToGrid w:val="0"/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10D26">
        <w:rPr>
          <w:rFonts w:cs="Times New Roman" w:hint="eastAsia"/>
          <w:b/>
          <w:sz w:val="32"/>
          <w:szCs w:val="32"/>
        </w:rPr>
        <w:t>中国地质大学（北京）</w:t>
      </w:r>
    </w:p>
    <w:p w:rsidR="00310D26" w:rsidRDefault="00310D26" w:rsidP="00310D26">
      <w:pPr>
        <w:adjustRightInd w:val="0"/>
        <w:snapToGrid w:val="0"/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10D26">
        <w:rPr>
          <w:rFonts w:cs="Times New Roman"/>
          <w:b/>
          <w:sz w:val="32"/>
          <w:szCs w:val="32"/>
        </w:rPr>
        <w:t>2022</w:t>
      </w:r>
      <w:r w:rsidRPr="00310D26">
        <w:rPr>
          <w:rFonts w:cs="Times New Roman" w:hint="eastAsia"/>
          <w:b/>
          <w:sz w:val="32"/>
          <w:szCs w:val="32"/>
        </w:rPr>
        <w:t>年研究生复试考场规则</w:t>
      </w:r>
    </w:p>
    <w:p w:rsidR="00771E8A" w:rsidRPr="00310D26" w:rsidRDefault="00771E8A" w:rsidP="00310D26">
      <w:pPr>
        <w:adjustRightInd w:val="0"/>
        <w:snapToGrid w:val="0"/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310D26" w:rsidRPr="00310D26" w:rsidRDefault="00310D26" w:rsidP="00310D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一、考生须诚信复试，自觉服从复试工作人员管理，严格遵守复试工作人员关于网络远程复试考场的入场、离场、打开视频等指令，不得以任何理由妨碍复试工作人员履行职责，不得扰乱网络远程复试考场及其他相关网络远程复试场所的秩序。</w:t>
      </w:r>
    </w:p>
    <w:p w:rsidR="00310D26" w:rsidRPr="00310D26" w:rsidRDefault="00310D26" w:rsidP="00310D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二、复试前，考生须按复试学院要求按时提交有效居民身份证、学籍或学历学位证明材料、在</w:t>
      </w:r>
      <w:proofErr w:type="gramStart"/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校历年</w:t>
      </w:r>
      <w:proofErr w:type="gramEnd"/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学习成绩表、硕士研究生思想政治情况表、《诚信复试承诺书》以及学院要求提交的其他材料。</w:t>
      </w:r>
    </w:p>
    <w:p w:rsidR="00310D26" w:rsidRPr="00310D26" w:rsidRDefault="00310D26" w:rsidP="00310D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三、考生须按要求备妥软硬件条件和网络环境，安装所需软件，配合软硬件测试，按规定时间启动复试软件或登录网络远程复试平台，参加网络远程复试；确保复试过程中网络通畅，设备和软件可以正常使用，且设备在整个复试过程中有足够的电量。</w:t>
      </w:r>
    </w:p>
    <w:p w:rsidR="00310D26" w:rsidRPr="00310D26" w:rsidRDefault="00310D26" w:rsidP="00310D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四、考生须凭本人《准考证》（或报名登记表）和有效居民身份证参加网络远程复试，主动配合身份验证核查、宣读诚信复试承诺等，不得接受他人替考、违规助考。复试期间视频背景必须是真实环境，不允许使用虚拟背景、更换视频背景；不允许采用任何方式变声、更改人像等。复试过程中考生须配合复试工作人员要求展示相关证件。</w:t>
      </w:r>
    </w:p>
    <w:p w:rsidR="00310D26" w:rsidRPr="00310D26" w:rsidRDefault="00310D26" w:rsidP="00310D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五、考生须选择独立安静的房间，独自参加网络远程复试。复试期间严禁他人进入复试场所或与他人交流，也不允许出现其他声</w:t>
      </w: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lastRenderedPageBreak/>
        <w:t>音。桌面仅可摆放身份证、《准考证》（或报名登记表）及学院要求面试时展示的物品。复试场所考生座位周围不得存放任何书刊、报纸、资料、与复试无关的电子设备等，所用电子设备内不得存放考试相关的电子资料。</w:t>
      </w:r>
    </w:p>
    <w:p w:rsidR="00310D26" w:rsidRPr="00310D26" w:rsidRDefault="00310D26" w:rsidP="00310D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六、考生音频视频须全程开启，全程正面免冠朝向摄像头，保证头、肩部及双手出现在视频画面正中间，保持注视摄像头，视线不得离开；不得佩戴口罩，确保面部清晰可见，头发不可遮挡耳朵，不得戴耳饰、</w:t>
      </w:r>
      <w:proofErr w:type="gramStart"/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耳麦及</w:t>
      </w:r>
      <w:proofErr w:type="gramEnd"/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耳机。</w:t>
      </w:r>
    </w:p>
    <w:p w:rsidR="00310D26" w:rsidRPr="00310D26" w:rsidRDefault="00310D26" w:rsidP="00310D26">
      <w:pPr>
        <w:widowControl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  <w:shd w:val="clear" w:color="auto" w:fill="FFFFFF"/>
        </w:rPr>
        <w:t>七、复试是国家研究生招生考试的一部分，复试内容属于国家机密级。复试全程，考生不得自行或允许他人截图、摄录、拍照、录屏、录音复试情况，不得与外界有任何通讯交互，禁止将相关信息泄露或公布。考生不得在相关科目</w:t>
      </w: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  <w:u w:val="single"/>
          <w:shd w:val="clear" w:color="auto" w:fill="FFFFFF"/>
        </w:rPr>
        <w:t>考试未全部结束前</w:t>
      </w:r>
      <w:r w:rsidRPr="00310D26">
        <w:rPr>
          <w:rFonts w:ascii="楷体" w:eastAsia="楷体" w:hAnsi="楷体" w:cs="宋体" w:hint="eastAsia"/>
          <w:b/>
          <w:bCs/>
          <w:color w:val="FF0000"/>
          <w:kern w:val="0"/>
          <w:sz w:val="29"/>
        </w:rPr>
        <w:t>泄露</w:t>
      </w: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  <w:shd w:val="clear" w:color="auto" w:fill="FFFFFF"/>
        </w:rPr>
        <w:t>考题信息。未经复试工作人员同意，擅自操作复试终端设备退出复试考场的，视为主动放弃复试资格。</w:t>
      </w:r>
    </w:p>
    <w:p w:rsidR="00310D26" w:rsidRPr="00310D26" w:rsidRDefault="00310D26" w:rsidP="00310D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八、复试期间不得恶意断网，如发生设备或网络故障，听不清问题时，须立即向复试小组反映，主动采用学院规定方式与学院保持沟通。</w:t>
      </w:r>
    </w:p>
    <w:p w:rsidR="00310D26" w:rsidRPr="00310D26" w:rsidRDefault="00310D26" w:rsidP="00310D2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10D26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九、考生若有违规违纪等行为，将按照《国家教育考试违规处理办法》进行处理，并记入考生诚信考试电子档案。</w:t>
      </w:r>
    </w:p>
    <w:p w:rsidR="00310D26" w:rsidRPr="00310D26" w:rsidRDefault="00310D26"/>
    <w:sectPr w:rsidR="00310D26" w:rsidRPr="00310D26" w:rsidSect="001223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82" w:rsidRDefault="002E3082">
      <w:r>
        <w:separator/>
      </w:r>
    </w:p>
  </w:endnote>
  <w:endnote w:type="continuationSeparator" w:id="0">
    <w:p w:rsidR="002E3082" w:rsidRDefault="002E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98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23BA" w:rsidRDefault="001223B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466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662B">
              <w:rPr>
                <w:b/>
                <w:sz w:val="24"/>
                <w:szCs w:val="24"/>
              </w:rPr>
              <w:fldChar w:fldCharType="separate"/>
            </w:r>
            <w:r w:rsidR="00257B49">
              <w:rPr>
                <w:b/>
                <w:noProof/>
              </w:rPr>
              <w:t>1</w:t>
            </w:r>
            <w:r w:rsidR="00A4662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1223BA" w:rsidRDefault="001223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82" w:rsidRDefault="002E3082">
      <w:r>
        <w:separator/>
      </w:r>
    </w:p>
  </w:footnote>
  <w:footnote w:type="continuationSeparator" w:id="0">
    <w:p w:rsidR="002E3082" w:rsidRDefault="002E3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C"/>
    <w:multiLevelType w:val="hybridMultilevel"/>
    <w:tmpl w:val="AF9ECC7C"/>
    <w:lvl w:ilvl="0" w:tplc="12BAAD9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A2935"/>
    <w:multiLevelType w:val="hybridMultilevel"/>
    <w:tmpl w:val="63AC123A"/>
    <w:lvl w:ilvl="0" w:tplc="A6E41F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BA"/>
    <w:rsid w:val="00050605"/>
    <w:rsid w:val="000D3B3F"/>
    <w:rsid w:val="001223BA"/>
    <w:rsid w:val="00126481"/>
    <w:rsid w:val="00173D10"/>
    <w:rsid w:val="001830E1"/>
    <w:rsid w:val="001B3ABC"/>
    <w:rsid w:val="00226C52"/>
    <w:rsid w:val="00256241"/>
    <w:rsid w:val="00257B49"/>
    <w:rsid w:val="002E3082"/>
    <w:rsid w:val="00310D26"/>
    <w:rsid w:val="0035076B"/>
    <w:rsid w:val="00355CE8"/>
    <w:rsid w:val="005A6C94"/>
    <w:rsid w:val="00635AC4"/>
    <w:rsid w:val="0067269D"/>
    <w:rsid w:val="00771E8A"/>
    <w:rsid w:val="00783815"/>
    <w:rsid w:val="00812338"/>
    <w:rsid w:val="008853AF"/>
    <w:rsid w:val="008A3533"/>
    <w:rsid w:val="008F747F"/>
    <w:rsid w:val="00A4662B"/>
    <w:rsid w:val="00C86269"/>
    <w:rsid w:val="00CF7711"/>
    <w:rsid w:val="00D71DCF"/>
    <w:rsid w:val="00E31910"/>
    <w:rsid w:val="00E622CA"/>
    <w:rsid w:val="00E94FCD"/>
    <w:rsid w:val="00EA54A6"/>
    <w:rsid w:val="00F3279F"/>
    <w:rsid w:val="00F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A"/>
    <w:pPr>
      <w:widowControl w:val="0"/>
      <w:jc w:val="both"/>
    </w:pPr>
    <w:rPr>
      <w:rFonts w:ascii="Times New Roman" w:hAnsi="Times New Roman"/>
    </w:rPr>
  </w:style>
  <w:style w:type="paragraph" w:styleId="4">
    <w:name w:val="heading 4"/>
    <w:basedOn w:val="a"/>
    <w:link w:val="4Char"/>
    <w:uiPriority w:val="9"/>
    <w:qFormat/>
    <w:rsid w:val="00310D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23BA"/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23BA"/>
    <w:pPr>
      <w:ind w:firstLineChars="200" w:firstLine="420"/>
    </w:pPr>
  </w:style>
  <w:style w:type="character" w:styleId="a6">
    <w:name w:val="page number"/>
    <w:basedOn w:val="a0"/>
    <w:rsid w:val="001223BA"/>
  </w:style>
  <w:style w:type="character" w:styleId="a7">
    <w:name w:val="FollowedHyperlink"/>
    <w:basedOn w:val="a0"/>
    <w:rsid w:val="001223BA"/>
    <w:rPr>
      <w:color w:val="800080"/>
      <w:u w:val="single"/>
    </w:rPr>
  </w:style>
  <w:style w:type="character" w:styleId="a8">
    <w:name w:val="Strong"/>
    <w:basedOn w:val="a0"/>
    <w:uiPriority w:val="22"/>
    <w:qFormat/>
    <w:rsid w:val="00812338"/>
    <w:rPr>
      <w:b/>
      <w:bCs/>
    </w:rPr>
  </w:style>
  <w:style w:type="character" w:customStyle="1" w:styleId="4Char">
    <w:name w:val="标题 4 Char"/>
    <w:basedOn w:val="a0"/>
    <w:link w:val="4"/>
    <w:uiPriority w:val="9"/>
    <w:rsid w:val="00310D26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1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link w:val="Char0"/>
    <w:uiPriority w:val="99"/>
    <w:unhideWhenUsed/>
    <w:rsid w:val="0035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55CE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2022-03-23T06:18:00Z</dcterms:created>
  <dcterms:modified xsi:type="dcterms:W3CDTF">2022-03-23T06:18:00Z</dcterms:modified>
</cp:coreProperties>
</file>