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38" w:rsidRDefault="00812338" w:rsidP="00812338">
      <w:pPr>
        <w:adjustRightInd w:val="0"/>
        <w:snapToGrid w:val="0"/>
        <w:spacing w:line="360" w:lineRule="auto"/>
        <w:jc w:val="left"/>
        <w:rPr>
          <w:rFonts w:hAnsiTheme="minorEastAsia" w:cs="Times New Roman"/>
          <w:b/>
          <w:sz w:val="32"/>
          <w:szCs w:val="32"/>
        </w:rPr>
      </w:pPr>
      <w:r>
        <w:rPr>
          <w:rFonts w:ascii="宋体" w:hAnsi="宋体" w:cs="新宋体-18030" w:hint="eastAsia"/>
          <w:b/>
          <w:szCs w:val="21"/>
        </w:rPr>
        <w:t>附件8：</w:t>
      </w:r>
    </w:p>
    <w:p w:rsidR="00812338" w:rsidRDefault="00812338" w:rsidP="00812338">
      <w:pPr>
        <w:adjustRightInd w:val="0"/>
        <w:snapToGrid w:val="0"/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hAnsiTheme="minorEastAsia" w:cs="Times New Roman"/>
          <w:b/>
          <w:sz w:val="32"/>
          <w:szCs w:val="32"/>
        </w:rPr>
        <w:t>中国地质大学（北京）</w:t>
      </w:r>
    </w:p>
    <w:p w:rsidR="00812338" w:rsidRDefault="00812338" w:rsidP="00812338">
      <w:pPr>
        <w:adjustRightInd w:val="0"/>
        <w:snapToGrid w:val="0"/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202</w:t>
      </w:r>
      <w:r>
        <w:rPr>
          <w:rFonts w:cs="Times New Roman" w:hint="eastAsia"/>
          <w:b/>
          <w:sz w:val="32"/>
          <w:szCs w:val="32"/>
        </w:rPr>
        <w:t>2</w:t>
      </w:r>
      <w:r>
        <w:rPr>
          <w:rFonts w:hAnsiTheme="minorEastAsia" w:cs="Times New Roman"/>
          <w:b/>
          <w:sz w:val="32"/>
          <w:szCs w:val="32"/>
        </w:rPr>
        <w:t>年研究生复试系统使用指南</w:t>
      </w:r>
    </w:p>
    <w:p w:rsidR="00812338" w:rsidRDefault="00812338" w:rsidP="00812338">
      <w:pPr>
        <w:adjustRightInd w:val="0"/>
        <w:snapToGrid w:val="0"/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hAnsiTheme="minorEastAsia" w:cs="Times New Roman"/>
          <w:b/>
          <w:sz w:val="32"/>
          <w:szCs w:val="32"/>
        </w:rPr>
        <w:t>（考生版）</w:t>
      </w:r>
    </w:p>
    <w:p w:rsidR="00812338" w:rsidRDefault="00812338" w:rsidP="00812338">
      <w:pPr>
        <w:adjustRightInd w:val="0"/>
        <w:snapToGrid w:val="0"/>
        <w:spacing w:line="360" w:lineRule="auto"/>
        <w:rPr>
          <w:rStyle w:val="a8"/>
          <w:rFonts w:cs="Times New Roman"/>
          <w:sz w:val="24"/>
          <w:szCs w:val="24"/>
        </w:rPr>
      </w:pPr>
      <w:r>
        <w:rPr>
          <w:rStyle w:val="a8"/>
          <w:rFonts w:hAnsiTheme="minorEastAsia" w:cs="Times New Roman"/>
          <w:sz w:val="24"/>
          <w:szCs w:val="24"/>
        </w:rPr>
        <w:t>一、系统要求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hAnsiTheme="minorEastAsia" w:cs="Times New Roman"/>
          <w:sz w:val="24"/>
          <w:szCs w:val="24"/>
        </w:rPr>
        <w:t>我校</w:t>
      </w:r>
      <w:r>
        <w:rPr>
          <w:rFonts w:cs="Times New Roman"/>
          <w:sz w:val="24"/>
          <w:szCs w:val="24"/>
        </w:rPr>
        <w:t>202</w:t>
      </w:r>
      <w:r>
        <w:rPr>
          <w:rFonts w:cs="Times New Roman" w:hint="eastAsia"/>
          <w:sz w:val="24"/>
          <w:szCs w:val="24"/>
        </w:rPr>
        <w:t>2</w:t>
      </w:r>
      <w:r>
        <w:rPr>
          <w:rFonts w:hAnsiTheme="minorEastAsia" w:cs="Times New Roman"/>
          <w:sz w:val="24"/>
          <w:szCs w:val="24"/>
        </w:rPr>
        <w:t>年研究生复试采用</w:t>
      </w:r>
      <w:r>
        <w:rPr>
          <w:rFonts w:cs="Times New Roman"/>
          <w:color w:val="FF0000"/>
          <w:sz w:val="24"/>
          <w:szCs w:val="24"/>
        </w:rPr>
        <w:t>“</w:t>
      </w:r>
      <w:r>
        <w:rPr>
          <w:rFonts w:hAnsiTheme="minorEastAsia" w:cs="Times New Roman"/>
          <w:b/>
          <w:color w:val="FF0000"/>
          <w:sz w:val="24"/>
          <w:szCs w:val="24"/>
        </w:rPr>
        <w:t>钉钉</w:t>
      </w:r>
      <w:r>
        <w:rPr>
          <w:rFonts w:cs="Times New Roman"/>
          <w:b/>
          <w:color w:val="FF0000"/>
          <w:sz w:val="24"/>
          <w:szCs w:val="24"/>
        </w:rPr>
        <w:t>+</w:t>
      </w:r>
      <w:r>
        <w:rPr>
          <w:rFonts w:hAnsiTheme="minorEastAsia" w:cs="Times New Roman"/>
          <w:b/>
          <w:color w:val="FF0000"/>
          <w:sz w:val="24"/>
          <w:szCs w:val="24"/>
        </w:rPr>
        <w:t>人脸识别系统</w:t>
      </w:r>
      <w:r>
        <w:rPr>
          <w:rFonts w:cs="Times New Roman"/>
          <w:color w:val="FF0000"/>
          <w:sz w:val="24"/>
          <w:szCs w:val="24"/>
        </w:rPr>
        <w:t>”</w:t>
      </w:r>
      <w:r>
        <w:rPr>
          <w:rFonts w:hAnsiTheme="minorEastAsia" w:cs="Times New Roman"/>
          <w:sz w:val="24"/>
          <w:szCs w:val="24"/>
        </w:rPr>
        <w:t>为主复试系统，</w:t>
      </w:r>
      <w:r>
        <w:rPr>
          <w:rFonts w:cs="Times New Roman"/>
          <w:sz w:val="24"/>
          <w:szCs w:val="24"/>
        </w:rPr>
        <w:t>“</w:t>
      </w:r>
      <w:r>
        <w:rPr>
          <w:rFonts w:hAnsiTheme="minorEastAsia" w:cs="Times New Roman"/>
          <w:sz w:val="24"/>
          <w:szCs w:val="24"/>
        </w:rPr>
        <w:t>腾讯会议</w:t>
      </w:r>
      <w:r>
        <w:rPr>
          <w:rFonts w:cs="Times New Roman"/>
          <w:sz w:val="24"/>
          <w:szCs w:val="24"/>
        </w:rPr>
        <w:t>+</w:t>
      </w:r>
      <w:r>
        <w:rPr>
          <w:rFonts w:hAnsiTheme="minorEastAsia" w:cs="Times New Roman"/>
          <w:sz w:val="24"/>
          <w:szCs w:val="24"/>
        </w:rPr>
        <w:t>人脸识别系统</w:t>
      </w:r>
      <w:r>
        <w:rPr>
          <w:rFonts w:cs="Times New Roman"/>
          <w:sz w:val="24"/>
          <w:szCs w:val="24"/>
        </w:rPr>
        <w:t>”</w:t>
      </w:r>
      <w:r>
        <w:rPr>
          <w:rFonts w:hAnsiTheme="minorEastAsia" w:cs="Times New Roman"/>
          <w:sz w:val="24"/>
          <w:szCs w:val="24"/>
        </w:rPr>
        <w:t>为备用复试系统。考生须提前下载、安装、注册钉钉</w:t>
      </w:r>
      <w:proofErr w:type="gramStart"/>
      <w:r>
        <w:rPr>
          <w:rFonts w:hAnsiTheme="minorEastAsia" w:cs="Times New Roman"/>
          <w:sz w:val="24"/>
          <w:szCs w:val="24"/>
        </w:rPr>
        <w:t>及腾讯</w:t>
      </w:r>
      <w:proofErr w:type="gramEnd"/>
      <w:r>
        <w:rPr>
          <w:rFonts w:hAnsiTheme="minorEastAsia" w:cs="Times New Roman"/>
          <w:sz w:val="24"/>
          <w:szCs w:val="24"/>
        </w:rPr>
        <w:t>会议软件，并按学院（部）通知的时间配合完成远程网络复试系统的</w:t>
      </w:r>
      <w:r>
        <w:rPr>
          <w:rFonts w:hAnsiTheme="minorEastAsia" w:cs="Times New Roman"/>
          <w:b/>
          <w:sz w:val="24"/>
          <w:szCs w:val="24"/>
        </w:rPr>
        <w:t>模拟测试</w:t>
      </w:r>
      <w:r>
        <w:rPr>
          <w:rFonts w:hAnsiTheme="minorEastAsia" w:cs="Times New Roman"/>
          <w:sz w:val="24"/>
          <w:szCs w:val="24"/>
        </w:rPr>
        <w:t>，确保满足复试要求。请考生密切留意相关学院通知。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2"/>
        <w:rPr>
          <w:rFonts w:cs="Times New Roman"/>
          <w:b/>
          <w:color w:val="FF0000"/>
          <w:sz w:val="24"/>
          <w:szCs w:val="24"/>
        </w:rPr>
      </w:pPr>
      <w:r>
        <w:rPr>
          <w:rFonts w:hAnsiTheme="minorEastAsia" w:cs="Times New Roman"/>
          <w:b/>
          <w:color w:val="FF0000"/>
          <w:sz w:val="24"/>
          <w:szCs w:val="24"/>
        </w:rPr>
        <w:t>为达到</w:t>
      </w:r>
      <w:r>
        <w:rPr>
          <w:rFonts w:cs="Times New Roman"/>
          <w:b/>
          <w:color w:val="FF0000"/>
          <w:sz w:val="24"/>
          <w:szCs w:val="24"/>
        </w:rPr>
        <w:t>“</w:t>
      </w:r>
      <w:r>
        <w:rPr>
          <w:rFonts w:hAnsiTheme="minorEastAsia" w:cs="Times New Roman"/>
          <w:b/>
          <w:color w:val="FF0000"/>
          <w:sz w:val="24"/>
          <w:szCs w:val="24"/>
        </w:rPr>
        <w:t>双机位</w:t>
      </w:r>
      <w:r>
        <w:rPr>
          <w:rFonts w:cs="Times New Roman"/>
          <w:b/>
          <w:color w:val="FF0000"/>
          <w:sz w:val="24"/>
          <w:szCs w:val="24"/>
        </w:rPr>
        <w:t>”</w:t>
      </w:r>
      <w:r>
        <w:rPr>
          <w:rFonts w:hAnsiTheme="minorEastAsia" w:cs="Times New Roman"/>
          <w:b/>
          <w:color w:val="FF0000"/>
          <w:sz w:val="24"/>
          <w:szCs w:val="24"/>
        </w:rPr>
        <w:t>要求，请考生提前注册</w:t>
      </w:r>
      <w:r>
        <w:rPr>
          <w:rFonts w:cs="Times New Roman"/>
          <w:b/>
          <w:color w:val="FF0000"/>
          <w:sz w:val="24"/>
          <w:szCs w:val="24"/>
        </w:rPr>
        <w:t>2</w:t>
      </w:r>
      <w:r>
        <w:rPr>
          <w:rFonts w:hAnsiTheme="minorEastAsia" w:cs="Times New Roman"/>
          <w:b/>
          <w:color w:val="FF0000"/>
          <w:sz w:val="24"/>
          <w:szCs w:val="24"/>
        </w:rPr>
        <w:t>个钉钉账号，昵称分别命名为：考生姓名</w:t>
      </w:r>
      <w:r>
        <w:rPr>
          <w:rFonts w:cs="Times New Roman"/>
          <w:b/>
          <w:color w:val="FF0000"/>
          <w:sz w:val="24"/>
          <w:szCs w:val="24"/>
        </w:rPr>
        <w:t>1</w:t>
      </w:r>
      <w:r>
        <w:rPr>
          <w:rFonts w:hAnsiTheme="minorEastAsia" w:cs="Times New Roman"/>
          <w:b/>
          <w:color w:val="FF0000"/>
          <w:sz w:val="24"/>
          <w:szCs w:val="24"/>
        </w:rPr>
        <w:t>、考生姓名</w:t>
      </w:r>
      <w:r>
        <w:rPr>
          <w:rFonts w:cs="Times New Roman"/>
          <w:b/>
          <w:color w:val="FF0000"/>
          <w:sz w:val="24"/>
          <w:szCs w:val="24"/>
        </w:rPr>
        <w:t>2</w:t>
      </w:r>
      <w:r>
        <w:rPr>
          <w:rFonts w:hAnsiTheme="minorEastAsia" w:cs="Times New Roman"/>
          <w:b/>
          <w:color w:val="FF0000"/>
          <w:sz w:val="24"/>
          <w:szCs w:val="24"/>
        </w:rPr>
        <w:t>。</w:t>
      </w:r>
    </w:p>
    <w:p w:rsidR="00812338" w:rsidRDefault="00812338" w:rsidP="00812338">
      <w:pPr>
        <w:adjustRightInd w:val="0"/>
        <w:snapToGrid w:val="0"/>
        <w:spacing w:line="360" w:lineRule="auto"/>
        <w:rPr>
          <w:rStyle w:val="a8"/>
          <w:rFonts w:cs="Times New Roman"/>
          <w:sz w:val="24"/>
          <w:szCs w:val="24"/>
        </w:rPr>
      </w:pPr>
      <w:r>
        <w:rPr>
          <w:rStyle w:val="a8"/>
          <w:rFonts w:hAnsiTheme="minorEastAsia" w:cs="Times New Roman"/>
          <w:sz w:val="24"/>
          <w:szCs w:val="24"/>
        </w:rPr>
        <w:t>二、机位要求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2"/>
        <w:rPr>
          <w:rFonts w:cs="Times New Roman"/>
          <w:b/>
          <w:color w:val="FF0000"/>
          <w:sz w:val="24"/>
          <w:szCs w:val="24"/>
        </w:rPr>
      </w:pPr>
      <w:r>
        <w:rPr>
          <w:rFonts w:hAnsiTheme="minorEastAsia" w:cs="Times New Roman"/>
          <w:b/>
          <w:color w:val="FF0000"/>
          <w:sz w:val="24"/>
          <w:szCs w:val="24"/>
        </w:rPr>
        <w:t>考生参加复试原则上须使用</w:t>
      </w:r>
      <w:r>
        <w:rPr>
          <w:rFonts w:cs="Times New Roman"/>
          <w:b/>
          <w:color w:val="FF0000"/>
          <w:sz w:val="24"/>
          <w:szCs w:val="24"/>
        </w:rPr>
        <w:t>“</w:t>
      </w:r>
      <w:r>
        <w:rPr>
          <w:rFonts w:hAnsiTheme="minorEastAsia" w:cs="Times New Roman"/>
          <w:b/>
          <w:color w:val="FF0000"/>
          <w:sz w:val="24"/>
          <w:szCs w:val="24"/>
        </w:rPr>
        <w:t>双机位</w:t>
      </w:r>
      <w:r>
        <w:rPr>
          <w:rFonts w:cs="Times New Roman"/>
          <w:b/>
          <w:color w:val="FF0000"/>
          <w:sz w:val="24"/>
          <w:szCs w:val="24"/>
        </w:rPr>
        <w:t>”</w:t>
      </w:r>
      <w:r>
        <w:rPr>
          <w:rFonts w:hAnsiTheme="minorEastAsia" w:cs="Times New Roman"/>
          <w:b/>
          <w:color w:val="FF0000"/>
          <w:sz w:val="24"/>
          <w:szCs w:val="24"/>
        </w:rPr>
        <w:t>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>
        <w:rPr>
          <w:rFonts w:hAnsiTheme="minorEastAsia" w:cs="Times New Roman"/>
          <w:sz w:val="24"/>
          <w:szCs w:val="24"/>
        </w:rPr>
        <w:t>第一机位</w:t>
      </w:r>
      <w:r>
        <w:rPr>
          <w:rFonts w:cs="Times New Roman"/>
          <w:sz w:val="24"/>
          <w:szCs w:val="24"/>
        </w:rPr>
        <w:t>”</w:t>
      </w:r>
      <w:r>
        <w:rPr>
          <w:rFonts w:hAnsiTheme="minorEastAsia" w:cs="Times New Roman"/>
          <w:sz w:val="24"/>
          <w:szCs w:val="24"/>
        </w:rPr>
        <w:t>主要用于</w:t>
      </w:r>
      <w:proofErr w:type="gramStart"/>
      <w:r>
        <w:rPr>
          <w:rFonts w:hAnsiTheme="minorEastAsia" w:cs="Times New Roman"/>
          <w:sz w:val="24"/>
          <w:szCs w:val="24"/>
        </w:rPr>
        <w:t>复试组</w:t>
      </w:r>
      <w:proofErr w:type="gramEnd"/>
      <w:r>
        <w:rPr>
          <w:rFonts w:hAnsiTheme="minorEastAsia" w:cs="Times New Roman"/>
          <w:sz w:val="24"/>
          <w:szCs w:val="24"/>
        </w:rPr>
        <w:t>成员与考生之间的交流，从考生</w:t>
      </w:r>
      <w:r>
        <w:rPr>
          <w:rFonts w:hAnsiTheme="minorEastAsia" w:cs="Times New Roman"/>
          <w:b/>
          <w:sz w:val="24"/>
          <w:szCs w:val="24"/>
        </w:rPr>
        <w:t>正前方</w:t>
      </w:r>
      <w:r>
        <w:rPr>
          <w:rFonts w:hAnsiTheme="minorEastAsia" w:cs="Times New Roman"/>
          <w:sz w:val="24"/>
          <w:szCs w:val="24"/>
        </w:rPr>
        <w:t>采集考生本人音视频信息，复试全程开启，摄像头取景范围不能过小，考生头肩部以上正面面容及双手须全程在视频录像范围内。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>
        <w:rPr>
          <w:rFonts w:hAnsiTheme="minorEastAsia" w:cs="Times New Roman"/>
          <w:sz w:val="24"/>
          <w:szCs w:val="24"/>
        </w:rPr>
        <w:t>第二机位</w:t>
      </w:r>
      <w:r>
        <w:rPr>
          <w:rFonts w:cs="Times New Roman"/>
          <w:sz w:val="24"/>
          <w:szCs w:val="24"/>
        </w:rPr>
        <w:t>”</w:t>
      </w:r>
      <w:r>
        <w:rPr>
          <w:rFonts w:hAnsiTheme="minorEastAsia" w:cs="Times New Roman"/>
          <w:sz w:val="24"/>
          <w:szCs w:val="24"/>
        </w:rPr>
        <w:t>主要用于采集考生所处环境的整体情况，从考生</w:t>
      </w:r>
      <w:r>
        <w:rPr>
          <w:rFonts w:hAnsiTheme="minorEastAsia" w:cs="Times New Roman"/>
          <w:b/>
          <w:sz w:val="24"/>
          <w:szCs w:val="24"/>
        </w:rPr>
        <w:t>后方</w:t>
      </w:r>
      <w:r>
        <w:rPr>
          <w:rFonts w:hAnsiTheme="minorEastAsia" w:cs="Times New Roman"/>
          <w:sz w:val="24"/>
          <w:szCs w:val="24"/>
        </w:rPr>
        <w:t>采集考生本人视频信息，能够清楚地拍摄到考生本人和电脑屏幕，复试全程开启。</w:t>
      </w:r>
    </w:p>
    <w:p w:rsidR="00812338" w:rsidRDefault="00812338" w:rsidP="00812338">
      <w:pPr>
        <w:adjustRightInd w:val="0"/>
        <w:snapToGrid w:val="0"/>
        <w:spacing w:line="360" w:lineRule="auto"/>
        <w:rPr>
          <w:rStyle w:val="a8"/>
          <w:rFonts w:cs="Times New Roman"/>
          <w:sz w:val="24"/>
          <w:szCs w:val="24"/>
        </w:rPr>
      </w:pPr>
      <w:r>
        <w:rPr>
          <w:rStyle w:val="a8"/>
          <w:rFonts w:hAnsiTheme="minorEastAsia" w:cs="Times New Roman"/>
          <w:sz w:val="24"/>
          <w:szCs w:val="24"/>
        </w:rPr>
        <w:t>三、设备要求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cs="Times New Roman"/>
          <w:b/>
          <w:sz w:val="24"/>
          <w:szCs w:val="24"/>
        </w:rPr>
      </w:pPr>
      <w:r>
        <w:rPr>
          <w:rFonts w:hAnsiTheme="minorEastAsia" w:cs="Times New Roman"/>
          <w:sz w:val="24"/>
          <w:szCs w:val="24"/>
        </w:rPr>
        <w:t>复试设备（可登陆钉钉</w:t>
      </w:r>
      <w:proofErr w:type="gramStart"/>
      <w:r>
        <w:rPr>
          <w:rFonts w:hAnsiTheme="minorEastAsia" w:cs="Times New Roman"/>
          <w:sz w:val="24"/>
          <w:szCs w:val="24"/>
        </w:rPr>
        <w:t>和腾讯会议</w:t>
      </w:r>
      <w:proofErr w:type="gramEnd"/>
      <w:r>
        <w:rPr>
          <w:rFonts w:hAnsiTheme="minorEastAsia" w:cs="Times New Roman"/>
          <w:sz w:val="24"/>
          <w:szCs w:val="24"/>
        </w:rPr>
        <w:t>）可以是</w:t>
      </w:r>
      <w:r>
        <w:rPr>
          <w:rFonts w:cs="Times New Roman"/>
          <w:sz w:val="24"/>
          <w:szCs w:val="24"/>
        </w:rPr>
        <w:t xml:space="preserve"> </w:t>
      </w:r>
      <w:r>
        <w:rPr>
          <w:rFonts w:hAnsiTheme="minorEastAsia" w:cs="Times New Roman"/>
          <w:b/>
          <w:color w:val="FF0000"/>
          <w:sz w:val="24"/>
          <w:szCs w:val="24"/>
          <w:u w:val="single"/>
        </w:rPr>
        <w:t>笔记本电脑</w:t>
      </w:r>
      <w:r>
        <w:rPr>
          <w:rFonts w:cs="Times New Roman"/>
          <w:sz w:val="24"/>
          <w:szCs w:val="24"/>
        </w:rPr>
        <w:t xml:space="preserve"> </w:t>
      </w:r>
      <w:r>
        <w:rPr>
          <w:rFonts w:hAnsiTheme="minorEastAsia" w:cs="Times New Roman"/>
          <w:sz w:val="24"/>
          <w:szCs w:val="24"/>
        </w:rPr>
        <w:t>或</w:t>
      </w:r>
      <w:r>
        <w:rPr>
          <w:rFonts w:cs="Times New Roman"/>
          <w:sz w:val="24"/>
          <w:szCs w:val="24"/>
        </w:rPr>
        <w:t xml:space="preserve"> </w:t>
      </w:r>
      <w:r>
        <w:rPr>
          <w:rFonts w:hAnsiTheme="minorEastAsia" w:cs="Times New Roman"/>
          <w:b/>
          <w:color w:val="FF0000"/>
          <w:sz w:val="24"/>
          <w:szCs w:val="24"/>
          <w:u w:val="single"/>
        </w:rPr>
        <w:t>智能手机</w:t>
      </w:r>
      <w:r>
        <w:rPr>
          <w:rFonts w:cs="Times New Roman"/>
          <w:sz w:val="24"/>
          <w:szCs w:val="24"/>
        </w:rPr>
        <w:t xml:space="preserve"> </w:t>
      </w:r>
      <w:r>
        <w:rPr>
          <w:rFonts w:hAnsiTheme="minorEastAsia" w:cs="Times New Roman"/>
          <w:sz w:val="24"/>
          <w:szCs w:val="24"/>
        </w:rPr>
        <w:t>或</w:t>
      </w:r>
      <w:r>
        <w:rPr>
          <w:rFonts w:cs="Times New Roman"/>
          <w:sz w:val="24"/>
          <w:szCs w:val="24"/>
        </w:rPr>
        <w:t xml:space="preserve"> </w:t>
      </w:r>
      <w:r>
        <w:rPr>
          <w:rFonts w:hAnsiTheme="minorEastAsia" w:cs="Times New Roman"/>
          <w:b/>
          <w:color w:val="FF0000"/>
          <w:sz w:val="24"/>
          <w:szCs w:val="24"/>
          <w:u w:val="single"/>
        </w:rPr>
        <w:t>台式电脑（需配置麦克风、音箱、摄像头）</w:t>
      </w:r>
      <w:r>
        <w:rPr>
          <w:rFonts w:cs="Times New Roman"/>
          <w:sz w:val="24"/>
          <w:szCs w:val="24"/>
        </w:rPr>
        <w:t xml:space="preserve"> </w:t>
      </w:r>
      <w:r>
        <w:rPr>
          <w:rFonts w:hAnsiTheme="minorEastAsia" w:cs="Times New Roman"/>
          <w:sz w:val="24"/>
          <w:szCs w:val="24"/>
        </w:rPr>
        <w:t>或</w:t>
      </w:r>
      <w:r>
        <w:rPr>
          <w:rFonts w:cs="Times New Roman"/>
          <w:sz w:val="24"/>
          <w:szCs w:val="24"/>
        </w:rPr>
        <w:t xml:space="preserve"> </w:t>
      </w:r>
      <w:r>
        <w:rPr>
          <w:rFonts w:hAnsiTheme="minorEastAsia" w:cs="Times New Roman"/>
          <w:b/>
          <w:color w:val="FF0000"/>
          <w:sz w:val="24"/>
          <w:szCs w:val="24"/>
          <w:u w:val="single"/>
        </w:rPr>
        <w:t>平板电脑（需配置麦克风、音箱）</w:t>
      </w:r>
      <w:r>
        <w:rPr>
          <w:rFonts w:hAnsiTheme="minorEastAsia" w:cs="Times New Roman"/>
          <w:sz w:val="24"/>
          <w:szCs w:val="24"/>
        </w:rPr>
        <w:t>或</w:t>
      </w:r>
      <w:r>
        <w:rPr>
          <w:rFonts w:cs="Times New Roman"/>
          <w:sz w:val="24"/>
          <w:szCs w:val="24"/>
        </w:rPr>
        <w:t xml:space="preserve"> </w:t>
      </w:r>
      <w:r>
        <w:rPr>
          <w:rFonts w:hAnsiTheme="minorEastAsia" w:cs="Times New Roman"/>
          <w:b/>
          <w:color w:val="FF0000"/>
          <w:sz w:val="24"/>
          <w:szCs w:val="24"/>
          <w:u w:val="single"/>
        </w:rPr>
        <w:t>其他满足面试要求的电子设备</w:t>
      </w:r>
      <w:r>
        <w:rPr>
          <w:rFonts w:hAnsiTheme="minorEastAsia" w:cs="Times New Roman"/>
          <w:sz w:val="24"/>
          <w:szCs w:val="24"/>
        </w:rPr>
        <w:t>。</w:t>
      </w:r>
      <w:r>
        <w:rPr>
          <w:rFonts w:hAnsiTheme="minorEastAsia" w:cs="Times New Roman"/>
          <w:b/>
          <w:sz w:val="24"/>
          <w:szCs w:val="24"/>
        </w:rPr>
        <w:t>注意：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>
        <w:rPr>
          <w:rFonts w:hAnsiTheme="minorEastAsia" w:cs="Times New Roman"/>
          <w:b/>
          <w:sz w:val="24"/>
          <w:szCs w:val="24"/>
        </w:rPr>
        <w:t>、具有以上任意两个设备即可！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>
        <w:rPr>
          <w:rFonts w:hAnsiTheme="minorEastAsia" w:cs="Times New Roman"/>
          <w:b/>
          <w:sz w:val="24"/>
          <w:szCs w:val="24"/>
        </w:rPr>
        <w:t>、第二机位复试设备无需配备麦克风和音箱，如有该功能，需关闭麦克风和音箱！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cs="Times New Roman"/>
          <w:color w:val="FF0000"/>
          <w:sz w:val="24"/>
          <w:szCs w:val="24"/>
        </w:rPr>
      </w:pPr>
      <w:r>
        <w:rPr>
          <w:rFonts w:hAnsiTheme="minorEastAsia" w:cs="Times New Roman"/>
          <w:sz w:val="24"/>
          <w:szCs w:val="24"/>
        </w:rPr>
        <w:t>建议考生尽可能使用电脑（笔记本电脑或台式电脑</w:t>
      </w:r>
      <w:r>
        <w:rPr>
          <w:rFonts w:cs="Times New Roman"/>
          <w:sz w:val="24"/>
          <w:szCs w:val="24"/>
        </w:rPr>
        <w:t>+</w:t>
      </w:r>
      <w:r>
        <w:rPr>
          <w:rFonts w:hAnsiTheme="minorEastAsia" w:cs="Times New Roman"/>
          <w:sz w:val="24"/>
          <w:szCs w:val="24"/>
        </w:rPr>
        <w:t>外置摄像头、麦克风、音箱设备）作为</w:t>
      </w:r>
      <w:r>
        <w:rPr>
          <w:rFonts w:cs="Times New Roman"/>
          <w:sz w:val="24"/>
          <w:szCs w:val="24"/>
        </w:rPr>
        <w:t>“</w:t>
      </w:r>
      <w:r>
        <w:rPr>
          <w:rFonts w:hAnsiTheme="minorEastAsia" w:cs="Times New Roman"/>
          <w:sz w:val="24"/>
          <w:szCs w:val="24"/>
        </w:rPr>
        <w:t>第一机位</w:t>
      </w:r>
      <w:r>
        <w:rPr>
          <w:rFonts w:cs="Times New Roman"/>
          <w:sz w:val="24"/>
          <w:szCs w:val="24"/>
        </w:rPr>
        <w:t>”</w:t>
      </w:r>
      <w:r>
        <w:rPr>
          <w:rFonts w:hAnsiTheme="minorEastAsia" w:cs="Times New Roman"/>
          <w:sz w:val="24"/>
          <w:szCs w:val="24"/>
        </w:rPr>
        <w:t>复试设备，使用智能手机作为</w:t>
      </w:r>
      <w:r>
        <w:rPr>
          <w:rFonts w:cs="Times New Roman"/>
          <w:sz w:val="24"/>
          <w:szCs w:val="24"/>
        </w:rPr>
        <w:t>“</w:t>
      </w:r>
      <w:r>
        <w:rPr>
          <w:rFonts w:hAnsiTheme="minorEastAsia" w:cs="Times New Roman"/>
          <w:sz w:val="24"/>
          <w:szCs w:val="24"/>
        </w:rPr>
        <w:t>第二机位</w:t>
      </w:r>
      <w:r>
        <w:rPr>
          <w:rFonts w:cs="Times New Roman"/>
          <w:sz w:val="24"/>
          <w:szCs w:val="24"/>
        </w:rPr>
        <w:t>”</w:t>
      </w:r>
      <w:r>
        <w:rPr>
          <w:rFonts w:hAnsiTheme="minorEastAsia" w:cs="Times New Roman"/>
          <w:sz w:val="24"/>
          <w:szCs w:val="24"/>
        </w:rPr>
        <w:t>复试场地监控设备。</w:t>
      </w:r>
      <w:r>
        <w:rPr>
          <w:rFonts w:hAnsiTheme="minorEastAsia" w:cs="Times New Roman"/>
          <w:b/>
          <w:color w:val="FF0000"/>
          <w:sz w:val="24"/>
          <w:szCs w:val="24"/>
        </w:rPr>
        <w:t>面试将以钉钉视频会议形式进行，考生须提前测试软硬件的视频通话功能。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“</w:t>
      </w:r>
      <w:r>
        <w:rPr>
          <w:rFonts w:hAnsiTheme="minorEastAsia" w:cs="Times New Roman"/>
          <w:sz w:val="24"/>
          <w:szCs w:val="24"/>
        </w:rPr>
        <w:t>双机位</w:t>
      </w:r>
      <w:r>
        <w:rPr>
          <w:rFonts w:cs="Times New Roman"/>
          <w:sz w:val="24"/>
          <w:szCs w:val="24"/>
        </w:rPr>
        <w:t>”</w:t>
      </w:r>
      <w:r>
        <w:rPr>
          <w:rFonts w:hAnsiTheme="minorEastAsia" w:cs="Times New Roman"/>
          <w:sz w:val="24"/>
          <w:szCs w:val="24"/>
        </w:rPr>
        <w:t>音视频信号采集应清晰流畅。请考生提前准备好相关设备并确定两个机位设备的拍摄位置，保障复试期间设备电量充足，连接优质网络，尽量使用有线网络连接和</w:t>
      </w:r>
      <w:r>
        <w:rPr>
          <w:rFonts w:cs="Times New Roman"/>
          <w:sz w:val="24"/>
          <w:szCs w:val="24"/>
        </w:rPr>
        <w:t>4G</w:t>
      </w:r>
      <w:r>
        <w:rPr>
          <w:rFonts w:hAnsiTheme="minorEastAsia" w:cs="Times New Roman"/>
          <w:sz w:val="24"/>
          <w:szCs w:val="24"/>
        </w:rPr>
        <w:t>、</w:t>
      </w:r>
      <w:r>
        <w:rPr>
          <w:rFonts w:cs="Times New Roman"/>
          <w:sz w:val="24"/>
          <w:szCs w:val="24"/>
        </w:rPr>
        <w:t>5G</w:t>
      </w:r>
      <w:r>
        <w:rPr>
          <w:rFonts w:hAnsiTheme="minorEastAsia" w:cs="Times New Roman"/>
          <w:sz w:val="24"/>
          <w:szCs w:val="24"/>
        </w:rPr>
        <w:t>连接方式，确保设备功能满足复试要求。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hAnsiTheme="minorEastAsia" w:cs="Times New Roman"/>
          <w:sz w:val="24"/>
          <w:szCs w:val="24"/>
        </w:rPr>
        <w:t>考生可根据个人情况适当准备备用设备。考生使用电脑或手机进行视频复试的过程中，视频复试系统要始终全屏显示。考生设备不允许再运行其他网页或软件，须彻底关闭各种可能中断或影响考试的应用程序，特别是微信、</w:t>
      </w:r>
      <w:r>
        <w:rPr>
          <w:rFonts w:cs="Times New Roman"/>
          <w:sz w:val="24"/>
          <w:szCs w:val="24"/>
        </w:rPr>
        <w:t>QQ</w:t>
      </w:r>
      <w:r>
        <w:rPr>
          <w:rFonts w:hAnsiTheme="minorEastAsia" w:cs="Times New Roman"/>
          <w:sz w:val="24"/>
          <w:szCs w:val="24"/>
        </w:rPr>
        <w:t>等易弹出窗口的软件，确保设备处于免打扰状态，保证复试过程不受其他因素干扰或打断。因其他应用程序或软件造成视频复试中断的，后果由考生本人承担。出现网络中断或设备故障等突发事件时，请考生不要慌张，及时与学院老师取得联系。要确保报考时所填报手机号码能够正常接听电话。</w:t>
      </w:r>
    </w:p>
    <w:p w:rsidR="00812338" w:rsidRDefault="00812338" w:rsidP="00812338">
      <w:pPr>
        <w:adjustRightInd w:val="0"/>
        <w:snapToGrid w:val="0"/>
        <w:spacing w:line="360" w:lineRule="auto"/>
        <w:rPr>
          <w:rStyle w:val="a8"/>
          <w:rFonts w:cs="Times New Roman"/>
          <w:sz w:val="24"/>
          <w:szCs w:val="24"/>
        </w:rPr>
      </w:pPr>
      <w:r>
        <w:rPr>
          <w:rStyle w:val="a8"/>
          <w:rFonts w:hAnsiTheme="minorEastAsia" w:cs="Times New Roman"/>
          <w:sz w:val="24"/>
          <w:szCs w:val="24"/>
        </w:rPr>
        <w:t>四、环境要求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hAnsiTheme="minorEastAsia" w:cs="Times New Roman"/>
          <w:sz w:val="24"/>
          <w:szCs w:val="24"/>
        </w:rPr>
        <w:t>复试过程中，考生须保证独处</w:t>
      </w:r>
      <w:proofErr w:type="gramStart"/>
      <w:r>
        <w:rPr>
          <w:rFonts w:hAnsiTheme="minorEastAsia" w:cs="Times New Roman"/>
          <w:sz w:val="24"/>
          <w:szCs w:val="24"/>
        </w:rPr>
        <w:t>且所在</w:t>
      </w:r>
      <w:proofErr w:type="gramEnd"/>
      <w:r>
        <w:rPr>
          <w:rFonts w:hAnsiTheme="minorEastAsia" w:cs="Times New Roman"/>
          <w:sz w:val="24"/>
          <w:szCs w:val="24"/>
        </w:rPr>
        <w:t>空间安静，复试房间其他电子设备必须关闭，不允许出现可能干扰复试进行的其他声音。复试时环境亮度合适，光线不能过暗，不要逆光。复试过程中，复试房间内除考生本人外不能有其他任何人员，考生不得以任何方式查阅资料，不得接受他人或机构以任何方式的助考。复试期间的视频背景必须为真实环境，禁止使用虚拟背景或者更换视频背景。</w:t>
      </w:r>
    </w:p>
    <w:p w:rsidR="00812338" w:rsidRDefault="00812338" w:rsidP="00812338">
      <w:pPr>
        <w:adjustRightInd w:val="0"/>
        <w:snapToGrid w:val="0"/>
        <w:spacing w:line="360" w:lineRule="auto"/>
        <w:rPr>
          <w:rStyle w:val="a8"/>
          <w:rFonts w:cs="Times New Roman"/>
          <w:sz w:val="24"/>
          <w:szCs w:val="24"/>
        </w:rPr>
      </w:pPr>
      <w:r>
        <w:rPr>
          <w:rStyle w:val="a8"/>
          <w:rFonts w:hAnsiTheme="minorEastAsia" w:cs="Times New Roman"/>
          <w:sz w:val="24"/>
          <w:szCs w:val="24"/>
        </w:rPr>
        <w:t>五、保密要求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hAnsiTheme="minorEastAsia" w:cs="Times New Roman"/>
          <w:sz w:val="24"/>
          <w:szCs w:val="24"/>
        </w:rPr>
      </w:pPr>
      <w:r>
        <w:rPr>
          <w:rFonts w:hAnsiTheme="minorEastAsia" w:cs="Times New Roman"/>
          <w:sz w:val="24"/>
          <w:szCs w:val="24"/>
        </w:rPr>
        <w:t>复试是国家研究生招生考试的一部分，复试内容属于国家机密级。复试全程，考生不得自行或允许他人截图、摄录、拍照、录屏、录音复试情况，不得与外界有任何通讯交互，禁止将相关信息泄露或公布。</w:t>
      </w:r>
      <w:r>
        <w:rPr>
          <w:rFonts w:hAnsiTheme="minorEastAsia" w:cs="Times New Roman" w:hint="eastAsia"/>
          <w:sz w:val="24"/>
          <w:szCs w:val="24"/>
        </w:rPr>
        <w:t>不得在相关科目考试</w:t>
      </w:r>
      <w:r>
        <w:rPr>
          <w:rFonts w:hAnsiTheme="minorEastAsia" w:cs="Times New Roman" w:hint="eastAsia"/>
          <w:sz w:val="24"/>
          <w:szCs w:val="24"/>
          <w:u w:val="single"/>
        </w:rPr>
        <w:t>未全部结束前</w:t>
      </w:r>
      <w:r>
        <w:rPr>
          <w:rFonts w:hAnsiTheme="minorEastAsia" w:cs="Times New Roman" w:hint="eastAsia"/>
          <w:b/>
          <w:bCs/>
          <w:color w:val="FF0000"/>
          <w:sz w:val="24"/>
          <w:szCs w:val="24"/>
        </w:rPr>
        <w:t>泄露</w:t>
      </w:r>
      <w:r>
        <w:rPr>
          <w:rFonts w:hAnsiTheme="minorEastAsia" w:cs="Times New Roman" w:hint="eastAsia"/>
          <w:sz w:val="24"/>
          <w:szCs w:val="24"/>
        </w:rPr>
        <w:t>考题信息。</w:t>
      </w:r>
    </w:p>
    <w:p w:rsidR="00812338" w:rsidRDefault="00812338" w:rsidP="00812338">
      <w:pPr>
        <w:adjustRightInd w:val="0"/>
        <w:snapToGrid w:val="0"/>
        <w:spacing w:line="360" w:lineRule="auto"/>
        <w:rPr>
          <w:rStyle w:val="a8"/>
          <w:rFonts w:cs="Times New Roman"/>
          <w:sz w:val="24"/>
          <w:szCs w:val="24"/>
        </w:rPr>
      </w:pPr>
      <w:r>
        <w:rPr>
          <w:rStyle w:val="a8"/>
          <w:rFonts w:hAnsiTheme="minorEastAsia" w:cs="Times New Roman"/>
          <w:sz w:val="24"/>
          <w:szCs w:val="24"/>
        </w:rPr>
        <w:t>六、仪容仪表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hAnsiTheme="minorEastAsia" w:cs="Times New Roman"/>
          <w:sz w:val="24"/>
          <w:szCs w:val="24"/>
        </w:rPr>
        <w:t>考生复试时须保证视频中本人图像清晰，不能过度修饰仪容，不得佩戴墨镜、帽子、头饰、口罩、耳机等，头发不得遮挡面部、耳部。复试全程考生应保持注视摄像头，视线不得离开，不能以任何方式变声、改变人像。</w:t>
      </w:r>
    </w:p>
    <w:p w:rsidR="00812338" w:rsidRDefault="00812338" w:rsidP="00812338">
      <w:pPr>
        <w:adjustRightInd w:val="0"/>
        <w:snapToGrid w:val="0"/>
        <w:spacing w:line="360" w:lineRule="auto"/>
        <w:rPr>
          <w:rStyle w:val="a8"/>
          <w:rFonts w:cs="Times New Roman"/>
          <w:sz w:val="24"/>
          <w:szCs w:val="24"/>
        </w:rPr>
      </w:pPr>
      <w:r>
        <w:rPr>
          <w:rStyle w:val="a8"/>
          <w:rFonts w:hAnsiTheme="minorEastAsia" w:cs="Times New Roman"/>
          <w:sz w:val="24"/>
          <w:szCs w:val="24"/>
        </w:rPr>
        <w:t>七、其他说明</w:t>
      </w:r>
    </w:p>
    <w:p w:rsidR="00812338" w:rsidRDefault="00812338" w:rsidP="00812338">
      <w:pPr>
        <w:adjustRightInd w:val="0"/>
        <w:snapToGrid w:val="0"/>
        <w:spacing w:line="360" w:lineRule="auto"/>
        <w:ind w:firstLineChars="200" w:firstLine="482"/>
        <w:rPr>
          <w:rFonts w:cs="Times New Roman"/>
          <w:sz w:val="24"/>
          <w:szCs w:val="24"/>
        </w:rPr>
      </w:pPr>
      <w:r>
        <w:rPr>
          <w:rStyle w:val="a8"/>
          <w:rFonts w:hAnsiTheme="minorEastAsia" w:cs="Times New Roman"/>
          <w:sz w:val="24"/>
          <w:szCs w:val="24"/>
        </w:rPr>
        <w:t>根据教育部文件规定，招生单位认为有必要时，可对考生再次复试。</w:t>
      </w:r>
    </w:p>
    <w:p w:rsidR="00812338" w:rsidRPr="00812338" w:rsidRDefault="00812338"/>
    <w:p w:rsidR="00812338" w:rsidRDefault="00812338"/>
    <w:p w:rsidR="00310D26" w:rsidRDefault="00310D26"/>
    <w:p w:rsidR="00310D26" w:rsidRPr="00310D26" w:rsidRDefault="00310D26"/>
    <w:sectPr w:rsidR="00310D26" w:rsidRPr="00310D26" w:rsidSect="001223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55" w:rsidRDefault="00642D55">
      <w:r>
        <w:separator/>
      </w:r>
    </w:p>
  </w:endnote>
  <w:endnote w:type="continuationSeparator" w:id="0">
    <w:p w:rsidR="00642D55" w:rsidRDefault="0064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98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23BA" w:rsidRDefault="001223B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466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662B">
              <w:rPr>
                <w:b/>
                <w:sz w:val="24"/>
                <w:szCs w:val="24"/>
              </w:rPr>
              <w:fldChar w:fldCharType="separate"/>
            </w:r>
            <w:r w:rsidR="00CF7711">
              <w:rPr>
                <w:b/>
                <w:noProof/>
              </w:rPr>
              <w:t>1</w:t>
            </w:r>
            <w:r w:rsidR="00A4662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1223BA" w:rsidRDefault="001223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55" w:rsidRDefault="00642D55">
      <w:r>
        <w:separator/>
      </w:r>
    </w:p>
  </w:footnote>
  <w:footnote w:type="continuationSeparator" w:id="0">
    <w:p w:rsidR="00642D55" w:rsidRDefault="00642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C"/>
    <w:multiLevelType w:val="hybridMultilevel"/>
    <w:tmpl w:val="AF9ECC7C"/>
    <w:lvl w:ilvl="0" w:tplc="12BAAD9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A2935"/>
    <w:multiLevelType w:val="hybridMultilevel"/>
    <w:tmpl w:val="63AC123A"/>
    <w:lvl w:ilvl="0" w:tplc="A6E41F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BA"/>
    <w:rsid w:val="00050605"/>
    <w:rsid w:val="000D3B3F"/>
    <w:rsid w:val="001223BA"/>
    <w:rsid w:val="00126481"/>
    <w:rsid w:val="00173D10"/>
    <w:rsid w:val="001830E1"/>
    <w:rsid w:val="001B3ABC"/>
    <w:rsid w:val="00226C52"/>
    <w:rsid w:val="00256241"/>
    <w:rsid w:val="00310D26"/>
    <w:rsid w:val="0035076B"/>
    <w:rsid w:val="00355CE8"/>
    <w:rsid w:val="005A6C94"/>
    <w:rsid w:val="00635AC4"/>
    <w:rsid w:val="00642D55"/>
    <w:rsid w:val="0067269D"/>
    <w:rsid w:val="00771E8A"/>
    <w:rsid w:val="00783815"/>
    <w:rsid w:val="00812338"/>
    <w:rsid w:val="008853AF"/>
    <w:rsid w:val="008A3533"/>
    <w:rsid w:val="008F747F"/>
    <w:rsid w:val="00A4662B"/>
    <w:rsid w:val="00C86269"/>
    <w:rsid w:val="00CF7711"/>
    <w:rsid w:val="00D71DCF"/>
    <w:rsid w:val="00E31910"/>
    <w:rsid w:val="00E622CA"/>
    <w:rsid w:val="00E94FCD"/>
    <w:rsid w:val="00EA54A6"/>
    <w:rsid w:val="00F3279F"/>
    <w:rsid w:val="00F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A"/>
    <w:pPr>
      <w:widowControl w:val="0"/>
      <w:jc w:val="both"/>
    </w:pPr>
    <w:rPr>
      <w:rFonts w:ascii="Times New Roman" w:hAnsi="Times New Roman"/>
    </w:rPr>
  </w:style>
  <w:style w:type="paragraph" w:styleId="4">
    <w:name w:val="heading 4"/>
    <w:basedOn w:val="a"/>
    <w:link w:val="4Char"/>
    <w:uiPriority w:val="9"/>
    <w:qFormat/>
    <w:rsid w:val="00310D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23BA"/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23BA"/>
    <w:pPr>
      <w:ind w:firstLineChars="200" w:firstLine="420"/>
    </w:pPr>
  </w:style>
  <w:style w:type="character" w:styleId="a6">
    <w:name w:val="page number"/>
    <w:basedOn w:val="a0"/>
    <w:rsid w:val="001223BA"/>
  </w:style>
  <w:style w:type="character" w:styleId="a7">
    <w:name w:val="FollowedHyperlink"/>
    <w:basedOn w:val="a0"/>
    <w:rsid w:val="001223BA"/>
    <w:rPr>
      <w:color w:val="800080"/>
      <w:u w:val="single"/>
    </w:rPr>
  </w:style>
  <w:style w:type="character" w:styleId="a8">
    <w:name w:val="Strong"/>
    <w:basedOn w:val="a0"/>
    <w:uiPriority w:val="22"/>
    <w:qFormat/>
    <w:rsid w:val="00812338"/>
    <w:rPr>
      <w:b/>
      <w:bCs/>
    </w:rPr>
  </w:style>
  <w:style w:type="character" w:customStyle="1" w:styleId="4Char">
    <w:name w:val="标题 4 Char"/>
    <w:basedOn w:val="a0"/>
    <w:link w:val="4"/>
    <w:uiPriority w:val="9"/>
    <w:rsid w:val="00310D26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1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link w:val="Char0"/>
    <w:uiPriority w:val="99"/>
    <w:unhideWhenUsed/>
    <w:rsid w:val="0035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55CE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2022-03-23T06:17:00Z</dcterms:created>
  <dcterms:modified xsi:type="dcterms:W3CDTF">2022-03-23T06:17:00Z</dcterms:modified>
</cp:coreProperties>
</file>